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52"/>
          <w:szCs w:val="52"/>
        </w:rPr>
      </w:pPr>
    </w:p>
    <w:p>
      <w:pPr>
        <w:jc w:val="both"/>
        <w:rPr>
          <w:rFonts w:hint="eastAsia"/>
          <w:sz w:val="52"/>
          <w:szCs w:val="52"/>
        </w:rPr>
      </w:pPr>
    </w:p>
    <w:p>
      <w:pPr>
        <w:jc w:val="center"/>
        <w:rPr>
          <w:rFonts w:hint="eastAsia"/>
          <w:sz w:val="52"/>
          <w:szCs w:val="52"/>
        </w:rPr>
      </w:pPr>
      <w:r>
        <w:rPr>
          <w:rFonts w:hint="eastAsia"/>
          <w:sz w:val="52"/>
          <w:szCs w:val="52"/>
        </w:rPr>
        <w:t>四川省科技计划项目</w:t>
      </w:r>
    </w:p>
    <w:p>
      <w:pPr>
        <w:jc w:val="center"/>
        <w:rPr>
          <w:rFonts w:hint="eastAsia" w:eastAsia="宋体"/>
          <w:sz w:val="52"/>
          <w:szCs w:val="52"/>
          <w:lang w:eastAsia="zh-CN"/>
        </w:rPr>
      </w:pPr>
      <w:r>
        <w:rPr>
          <w:rFonts w:hint="eastAsia"/>
          <w:sz w:val="52"/>
          <w:szCs w:val="52"/>
        </w:rPr>
        <w:t>验收材料</w:t>
      </w:r>
      <w:r>
        <w:rPr>
          <w:rFonts w:hint="eastAsia"/>
          <w:sz w:val="52"/>
          <w:szCs w:val="52"/>
          <w:lang w:val="en-US" w:eastAsia="zh-CN"/>
        </w:rPr>
        <w:t xml:space="preserve"> </w:t>
      </w:r>
      <w:r>
        <w:rPr>
          <w:rFonts w:hint="eastAsia"/>
          <w:sz w:val="52"/>
          <w:szCs w:val="52"/>
          <w:lang w:eastAsia="zh-CN"/>
        </w:rPr>
        <w:t>（</w:t>
      </w:r>
      <w:r>
        <w:rPr>
          <w:rFonts w:hint="eastAsia"/>
          <w:sz w:val="52"/>
          <w:szCs w:val="52"/>
          <w:lang w:val="en-US" w:eastAsia="zh-CN"/>
        </w:rPr>
        <w:t>装订要求</w:t>
      </w:r>
      <w:r>
        <w:rPr>
          <w:rFonts w:hint="eastAsia"/>
          <w:sz w:val="52"/>
          <w:szCs w:val="52"/>
          <w:lang w:eastAsia="zh-CN"/>
        </w:rPr>
        <w:t>）</w:t>
      </w:r>
    </w:p>
    <w:p>
      <w:pPr>
        <w:jc w:val="both"/>
        <w:rPr>
          <w:rFonts w:hint="eastAsia"/>
          <w:sz w:val="44"/>
          <w:szCs w:val="44"/>
          <w:lang w:val="en-US" w:eastAsia="zh-CN"/>
        </w:rPr>
      </w:pPr>
    </w:p>
    <w:p>
      <w:pPr>
        <w:jc w:val="center"/>
        <w:rPr>
          <w:rFonts w:hint="eastAsia" w:eastAsia="宋体"/>
          <w:sz w:val="52"/>
          <w:szCs w:val="52"/>
          <w:lang w:val="en-US" w:eastAsia="zh-CN"/>
        </w:rPr>
      </w:pPr>
      <w:r>
        <w:rPr>
          <w:rFonts w:hint="eastAsia"/>
          <w:sz w:val="52"/>
          <w:szCs w:val="52"/>
          <w:lang w:val="en-US" w:eastAsia="zh-CN"/>
        </w:rPr>
        <w:t>（封面）</w:t>
      </w:r>
    </w:p>
    <w:p>
      <w:pPr>
        <w:jc w:val="both"/>
        <w:rPr>
          <w:rFonts w:hint="eastAsia" w:eastAsia="宋体"/>
          <w:sz w:val="44"/>
          <w:szCs w:val="44"/>
          <w:lang w:val="en-US" w:eastAsia="zh-CN"/>
        </w:rPr>
      </w:pPr>
    </w:p>
    <w:p>
      <w:pPr>
        <w:jc w:val="center"/>
        <w:rPr>
          <w:sz w:val="44"/>
          <w:szCs w:val="44"/>
        </w:rPr>
      </w:pPr>
    </w:p>
    <w:p>
      <w:pPr>
        <w:rPr>
          <w:rFonts w:hint="eastAsia"/>
          <w:sz w:val="32"/>
          <w:szCs w:val="32"/>
        </w:rPr>
      </w:pPr>
      <w:r>
        <w:rPr>
          <w:rFonts w:hint="eastAsia"/>
          <w:sz w:val="32"/>
          <w:szCs w:val="32"/>
        </w:rPr>
        <w:t>计划类型：</w:t>
      </w:r>
    </w:p>
    <w:p>
      <w:pPr>
        <w:rPr>
          <w:sz w:val="32"/>
          <w:szCs w:val="32"/>
        </w:rPr>
      </w:pPr>
      <w:r>
        <w:rPr>
          <w:rFonts w:hint="eastAsia"/>
          <w:sz w:val="32"/>
          <w:szCs w:val="32"/>
        </w:rPr>
        <w:t>计划编号：</w:t>
      </w:r>
    </w:p>
    <w:p>
      <w:pPr>
        <w:rPr>
          <w:rFonts w:hint="eastAsia"/>
          <w:sz w:val="32"/>
          <w:szCs w:val="32"/>
        </w:rPr>
      </w:pPr>
      <w:r>
        <w:rPr>
          <w:rFonts w:hint="eastAsia"/>
          <w:sz w:val="32"/>
          <w:szCs w:val="32"/>
        </w:rPr>
        <w:t>项目名称：</w:t>
      </w:r>
    </w:p>
    <w:p>
      <w:pPr>
        <w:rPr>
          <w:rFonts w:hint="eastAsia"/>
          <w:sz w:val="32"/>
          <w:szCs w:val="32"/>
        </w:rPr>
      </w:pPr>
      <w:r>
        <w:rPr>
          <w:rFonts w:hint="eastAsia"/>
          <w:sz w:val="32"/>
          <w:szCs w:val="32"/>
        </w:rPr>
        <w:t>申报单位：</w:t>
      </w:r>
    </w:p>
    <w:p>
      <w:pPr>
        <w:rPr>
          <w:rFonts w:hint="eastAsia"/>
          <w:sz w:val="32"/>
          <w:szCs w:val="32"/>
        </w:rPr>
      </w:pPr>
      <w:r>
        <w:rPr>
          <w:rFonts w:hint="eastAsia"/>
          <w:sz w:val="32"/>
          <w:szCs w:val="32"/>
        </w:rPr>
        <w:t>项目负责人：</w:t>
      </w:r>
    </w:p>
    <w:p>
      <w:pPr>
        <w:rPr>
          <w:sz w:val="32"/>
          <w:szCs w:val="32"/>
        </w:rPr>
      </w:pPr>
      <w:r>
        <w:rPr>
          <w:rFonts w:hint="eastAsia"/>
          <w:sz w:val="32"/>
          <w:szCs w:val="32"/>
        </w:rPr>
        <w:t>联系电话：</w:t>
      </w:r>
    </w:p>
    <w:p>
      <w:pPr>
        <w:rPr>
          <w:rFonts w:hint="eastAsia"/>
          <w:sz w:val="32"/>
          <w:szCs w:val="32"/>
        </w:rPr>
      </w:pPr>
      <w:r>
        <w:rPr>
          <w:rFonts w:hint="eastAsia"/>
          <w:sz w:val="32"/>
          <w:szCs w:val="32"/>
        </w:rPr>
        <w:t>项目联系人：</w:t>
      </w:r>
    </w:p>
    <w:p>
      <w:pPr>
        <w:rPr>
          <w:rFonts w:hint="eastAsia"/>
          <w:sz w:val="32"/>
          <w:szCs w:val="32"/>
        </w:rPr>
      </w:pPr>
      <w:r>
        <w:rPr>
          <w:rFonts w:hint="eastAsia"/>
          <w:sz w:val="32"/>
          <w:szCs w:val="32"/>
        </w:rPr>
        <w:t>联系电话：</w:t>
      </w:r>
    </w:p>
    <w:p>
      <w:pPr>
        <w:rPr>
          <w:rFonts w:hint="eastAsia"/>
          <w:sz w:val="32"/>
          <w:szCs w:val="32"/>
        </w:rPr>
      </w:pPr>
      <w:r>
        <w:rPr>
          <w:rFonts w:hint="eastAsia"/>
          <w:sz w:val="32"/>
          <w:szCs w:val="32"/>
        </w:rPr>
        <w:t>立项经费：</w:t>
      </w:r>
    </w:p>
    <w:p>
      <w:pPr>
        <w:rPr>
          <w:rFonts w:hint="eastAsia"/>
          <w:sz w:val="32"/>
          <w:szCs w:val="32"/>
        </w:rPr>
      </w:pPr>
      <w:r>
        <w:rPr>
          <w:rFonts w:hint="eastAsia"/>
          <w:sz w:val="32"/>
          <w:szCs w:val="32"/>
        </w:rPr>
        <w:t>归口部门：</w:t>
      </w:r>
    </w:p>
    <w:p>
      <w:pPr>
        <w:rPr>
          <w:rFonts w:hint="eastAsia" w:eastAsia="宋体"/>
          <w:sz w:val="32"/>
          <w:szCs w:val="32"/>
          <w:lang w:eastAsia="zh-CN"/>
        </w:rPr>
      </w:pPr>
      <w:r>
        <w:rPr>
          <w:rFonts w:hint="eastAsia"/>
          <w:sz w:val="32"/>
          <w:szCs w:val="32"/>
        </w:rPr>
        <w:t>起止年限：</w:t>
      </w:r>
    </w:p>
    <w:p>
      <w:pPr>
        <w:jc w:val="center"/>
        <w:rPr>
          <w:rFonts w:hint="eastAsia" w:eastAsia="宋体"/>
          <w:sz w:val="52"/>
          <w:szCs w:val="52"/>
          <w:lang w:eastAsia="zh-CN"/>
        </w:rPr>
      </w:pPr>
      <w:r>
        <w:rPr>
          <w:sz w:val="32"/>
          <w:szCs w:val="32"/>
          <w:u w:val="single"/>
        </w:rPr>
        <w:br w:type="page"/>
      </w:r>
      <w:r>
        <w:rPr>
          <w:rFonts w:hint="eastAsia"/>
          <w:sz w:val="52"/>
          <w:szCs w:val="52"/>
        </w:rPr>
        <w:t xml:space="preserve">目 </w:t>
      </w:r>
      <w:r>
        <w:rPr>
          <w:sz w:val="52"/>
          <w:szCs w:val="52"/>
        </w:rPr>
        <w:t xml:space="preserve"> </w:t>
      </w:r>
      <w:r>
        <w:rPr>
          <w:rFonts w:hint="eastAsia"/>
          <w:sz w:val="52"/>
          <w:szCs w:val="52"/>
        </w:rPr>
        <w:t>录</w:t>
      </w:r>
      <w:r>
        <w:rPr>
          <w:rFonts w:hint="eastAsia"/>
          <w:sz w:val="36"/>
          <w:szCs w:val="36"/>
          <w:lang w:eastAsia="zh-CN"/>
        </w:rPr>
        <w:t>（</w:t>
      </w:r>
      <w:r>
        <w:rPr>
          <w:rFonts w:hint="eastAsia"/>
          <w:sz w:val="36"/>
          <w:szCs w:val="36"/>
          <w:lang w:val="en-US" w:eastAsia="zh-CN"/>
        </w:rPr>
        <w:t>资料装订顺序</w:t>
      </w:r>
      <w:r>
        <w:rPr>
          <w:rFonts w:hint="eastAsia"/>
          <w:sz w:val="36"/>
          <w:szCs w:val="36"/>
          <w:lang w:eastAsia="zh-CN"/>
        </w:rPr>
        <w:t>）</w:t>
      </w:r>
    </w:p>
    <w:p>
      <w:pPr>
        <w:jc w:val="center"/>
        <w:rPr>
          <w:sz w:val="32"/>
          <w:szCs w:val="32"/>
        </w:rPr>
      </w:pPr>
    </w:p>
    <w:p>
      <w:pPr>
        <w:numPr>
          <w:ilvl w:val="0"/>
          <w:numId w:val="2"/>
        </w:numPr>
        <w:spacing w:line="72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验收申请表和</w:t>
      </w:r>
      <w:r>
        <w:rPr>
          <w:rFonts w:hint="eastAsia" w:ascii="宋体" w:hAnsi="宋体" w:eastAsia="宋体" w:cs="宋体"/>
          <w:color w:val="auto"/>
          <w:sz w:val="36"/>
          <w:szCs w:val="36"/>
          <w:highlight w:val="none"/>
          <w:lang w:val="en-US" w:eastAsia="zh-CN"/>
        </w:rPr>
        <w:t>《四川省科技计划项目验收暨绩效评价报告》</w:t>
      </w:r>
    </w:p>
    <w:p>
      <w:pPr>
        <w:numPr>
          <w:ilvl w:val="0"/>
          <w:numId w:val="2"/>
        </w:numPr>
        <w:spacing w:line="72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四川省科技计划项目任务合同书（复印件）</w:t>
      </w:r>
    </w:p>
    <w:p>
      <w:pPr>
        <w:numPr>
          <w:ilvl w:val="0"/>
          <w:numId w:val="2"/>
        </w:numPr>
        <w:spacing w:line="720" w:lineRule="auto"/>
        <w:rPr>
          <w:rFonts w:hint="eastAsia" w:ascii="宋体" w:hAnsi="宋体" w:eastAsia="宋体" w:cs="宋体"/>
          <w:color w:val="auto"/>
          <w:sz w:val="36"/>
          <w:szCs w:val="36"/>
          <w:highlight w:val="none"/>
        </w:rPr>
      </w:pPr>
      <w:bookmarkStart w:id="0" w:name="_Hlk25998660"/>
      <w:r>
        <w:rPr>
          <w:rFonts w:hint="eastAsia" w:ascii="宋体" w:hAnsi="宋体" w:eastAsia="宋体" w:cs="宋体"/>
          <w:color w:val="auto"/>
          <w:sz w:val="36"/>
          <w:szCs w:val="36"/>
          <w:highlight w:val="none"/>
        </w:rPr>
        <w:t>项目实施情况总结报告和技术研究报告</w:t>
      </w:r>
      <w:bookmarkEnd w:id="0"/>
    </w:p>
    <w:p>
      <w:pPr>
        <w:numPr>
          <w:ilvl w:val="0"/>
          <w:numId w:val="2"/>
        </w:numPr>
        <w:spacing w:line="72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主要考核指标完成情况支撑材料</w:t>
      </w:r>
      <w:r>
        <w:rPr>
          <w:rFonts w:hint="eastAsia" w:ascii="宋体" w:hAnsi="宋体" w:eastAsia="宋体" w:cs="宋体"/>
          <w:color w:val="auto"/>
          <w:sz w:val="36"/>
          <w:szCs w:val="36"/>
          <w:highlight w:val="none"/>
          <w:lang w:eastAsia="zh-CN"/>
        </w:rPr>
        <w:t>。</w:t>
      </w:r>
    </w:p>
    <w:p>
      <w:pPr>
        <w:numPr>
          <w:ilvl w:val="0"/>
          <w:numId w:val="2"/>
        </w:numPr>
        <w:spacing w:line="720" w:lineRule="auto"/>
        <w:rPr>
          <w:rFonts w:hint="eastAsia" w:ascii="宋体" w:hAnsi="宋体" w:eastAsia="宋体" w:cs="宋体"/>
          <w:color w:val="auto"/>
          <w:sz w:val="36"/>
          <w:szCs w:val="36"/>
          <w:highlight w:val="none"/>
        </w:rPr>
      </w:pPr>
      <w:r>
        <w:rPr>
          <w:rFonts w:hint="eastAsia" w:ascii="宋体" w:hAnsi="宋体" w:eastAsia="宋体" w:cs="宋体"/>
          <w:color w:val="auto"/>
          <w:spacing w:val="6"/>
          <w:sz w:val="36"/>
          <w:szCs w:val="36"/>
          <w:highlight w:val="none"/>
        </w:rPr>
        <w:t>具有资</w:t>
      </w:r>
      <w:r>
        <w:rPr>
          <w:rFonts w:hint="eastAsia" w:ascii="宋体" w:hAnsi="宋体" w:eastAsia="宋体" w:cs="宋体"/>
          <w:color w:val="auto"/>
          <w:spacing w:val="-10"/>
          <w:sz w:val="36"/>
          <w:szCs w:val="36"/>
          <w:highlight w:val="none"/>
        </w:rPr>
        <w:t>质的第三方机构出具的有关产品测试报告、</w:t>
      </w:r>
      <w:r>
        <w:rPr>
          <w:rFonts w:hint="eastAsia" w:ascii="宋体" w:hAnsi="宋体" w:cs="宋体"/>
          <w:color w:val="auto"/>
          <w:spacing w:val="-10"/>
          <w:sz w:val="36"/>
          <w:szCs w:val="36"/>
          <w:highlight w:val="none"/>
          <w:lang w:val="en-US" w:eastAsia="zh-CN"/>
        </w:rPr>
        <w:t xml:space="preserve">                </w:t>
      </w:r>
      <w:r>
        <w:rPr>
          <w:rFonts w:hint="eastAsia" w:ascii="宋体" w:hAnsi="宋体" w:eastAsia="宋体" w:cs="宋体"/>
          <w:color w:val="auto"/>
          <w:spacing w:val="-10"/>
          <w:sz w:val="36"/>
          <w:szCs w:val="36"/>
          <w:highlight w:val="none"/>
        </w:rPr>
        <w:t>检测报告及用户报告</w:t>
      </w:r>
      <w:r>
        <w:rPr>
          <w:rFonts w:hint="eastAsia" w:ascii="宋体" w:hAnsi="宋体" w:eastAsia="宋体" w:cs="宋体"/>
          <w:color w:val="auto"/>
          <w:spacing w:val="-10"/>
          <w:sz w:val="36"/>
          <w:szCs w:val="36"/>
          <w:highlight w:val="none"/>
          <w:lang w:eastAsia="zh-CN"/>
        </w:rPr>
        <w:t>（</w:t>
      </w:r>
      <w:r>
        <w:rPr>
          <w:rFonts w:hint="eastAsia" w:ascii="宋体" w:hAnsi="宋体" w:eastAsia="宋体" w:cs="宋体"/>
          <w:color w:val="auto"/>
          <w:spacing w:val="-10"/>
          <w:sz w:val="36"/>
          <w:szCs w:val="36"/>
          <w:highlight w:val="none"/>
          <w:lang w:val="en-US" w:eastAsia="zh-CN"/>
        </w:rPr>
        <w:t>选填</w:t>
      </w:r>
      <w:r>
        <w:rPr>
          <w:rFonts w:hint="eastAsia" w:ascii="宋体" w:hAnsi="宋体" w:eastAsia="宋体" w:cs="宋体"/>
          <w:color w:val="auto"/>
          <w:spacing w:val="-10"/>
          <w:sz w:val="36"/>
          <w:szCs w:val="36"/>
          <w:highlight w:val="none"/>
          <w:lang w:eastAsia="zh-CN"/>
        </w:rPr>
        <w:t>）</w:t>
      </w:r>
    </w:p>
    <w:p>
      <w:pPr>
        <w:numPr>
          <w:ilvl w:val="0"/>
          <w:numId w:val="2"/>
        </w:numPr>
        <w:spacing w:line="72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科技报告收录证书</w:t>
      </w:r>
    </w:p>
    <w:p>
      <w:pPr>
        <w:spacing w:before="2" w:line="329" w:lineRule="auto"/>
        <w:ind w:right="1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七、</w:t>
      </w:r>
      <w:r>
        <w:rPr>
          <w:rFonts w:hint="eastAsia" w:ascii="宋体" w:hAnsi="宋体" w:eastAsia="宋体" w:cs="宋体"/>
          <w:color w:val="auto"/>
          <w:sz w:val="36"/>
          <w:szCs w:val="36"/>
          <w:highlight w:val="none"/>
        </w:rPr>
        <w:t>项目财务验收相关资料</w:t>
      </w:r>
    </w:p>
    <w:p>
      <w:pPr>
        <w:numPr>
          <w:ilvl w:val="0"/>
          <w:numId w:val="0"/>
        </w:numPr>
        <w:spacing w:line="720" w:lineRule="auto"/>
        <w:ind w:leftChars="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八、</w:t>
      </w:r>
      <w:r>
        <w:rPr>
          <w:rFonts w:hint="eastAsia" w:ascii="宋体" w:hAnsi="宋体" w:eastAsia="宋体" w:cs="宋体"/>
          <w:color w:val="auto"/>
          <w:sz w:val="36"/>
          <w:szCs w:val="36"/>
          <w:highlight w:val="none"/>
        </w:rPr>
        <w:t>其他支撑材料</w:t>
      </w:r>
    </w:p>
    <w:p>
      <w:pPr>
        <w:pStyle w:val="11"/>
        <w:rPr>
          <w:sz w:val="32"/>
        </w:rPr>
      </w:pPr>
      <w:r>
        <w:rPr>
          <w:sz w:val="32"/>
        </w:rPr>
        <w:br w:type="page"/>
      </w:r>
    </w:p>
    <w:p>
      <w:pPr>
        <w:numPr>
          <w:numId w:val="0"/>
        </w:numPr>
        <w:spacing w:line="720" w:lineRule="auto"/>
        <w:rPr>
          <w:rFonts w:hint="default"/>
          <w:b/>
          <w:bCs/>
          <w:sz w:val="44"/>
          <w:szCs w:val="44"/>
          <w:highlight w:val="none"/>
          <w:lang w:val="en-US" w:eastAsia="zh-CN"/>
        </w:rPr>
      </w:pPr>
      <w:r>
        <w:rPr>
          <w:rFonts w:hint="eastAsia"/>
          <w:b/>
          <w:bCs/>
          <w:sz w:val="44"/>
          <w:szCs w:val="44"/>
          <w:highlight w:val="none"/>
          <w:lang w:val="en-US" w:eastAsia="zh-CN"/>
        </w:rPr>
        <w:t>验收内容包括（但不限于以下内容）</w:t>
      </w:r>
    </w:p>
    <w:p>
      <w:pPr>
        <w:numPr>
          <w:numId w:val="0"/>
        </w:numPr>
        <w:spacing w:line="720" w:lineRule="auto"/>
        <w:rPr>
          <w:rFonts w:hint="eastAsia"/>
          <w:b/>
          <w:bCs/>
          <w:sz w:val="44"/>
          <w:szCs w:val="44"/>
          <w:highlight w:val="none"/>
          <w:lang w:val="en-US" w:eastAsia="zh-CN"/>
        </w:rPr>
      </w:pPr>
      <w:r>
        <w:rPr>
          <w:rFonts w:hint="eastAsia"/>
          <w:b/>
          <w:bCs/>
          <w:sz w:val="44"/>
          <w:szCs w:val="44"/>
          <w:highlight w:val="none"/>
          <w:lang w:val="en-US" w:eastAsia="zh-CN"/>
        </w:rPr>
        <w:t>一、</w:t>
      </w:r>
      <w:r>
        <w:rPr>
          <w:rFonts w:hint="eastAsia"/>
          <w:b/>
          <w:bCs/>
          <w:sz w:val="44"/>
          <w:szCs w:val="44"/>
          <w:highlight w:val="none"/>
        </w:rPr>
        <w:t>验收申请表和</w:t>
      </w:r>
      <w:r>
        <w:rPr>
          <w:rFonts w:hint="eastAsia"/>
          <w:b/>
          <w:bCs/>
          <w:sz w:val="44"/>
          <w:szCs w:val="44"/>
          <w:highlight w:val="none"/>
          <w:lang w:val="en-US" w:eastAsia="zh-CN"/>
        </w:rPr>
        <w:t>四川省科技计划项目验收暨绩效评价报告</w:t>
      </w:r>
    </w:p>
    <w:p>
      <w:pPr>
        <w:numPr>
          <w:ilvl w:val="0"/>
          <w:numId w:val="0"/>
        </w:numPr>
        <w:spacing w:line="720" w:lineRule="auto"/>
        <w:rPr>
          <w:rFonts w:hint="eastAsia"/>
          <w:sz w:val="32"/>
          <w:szCs w:val="32"/>
          <w:highlight w:val="green"/>
          <w:lang w:val="en-US" w:eastAsia="zh-CN"/>
        </w:rPr>
      </w:pPr>
    </w:p>
    <w:p>
      <w:pPr>
        <w:pStyle w:val="11"/>
        <w:jc w:val="both"/>
        <w:rPr>
          <w:rFonts w:hint="eastAsia" w:eastAsia="宋体"/>
          <w:sz w:val="32"/>
          <w:lang w:val="en-US" w:eastAsia="zh-CN"/>
        </w:rPr>
      </w:pPr>
    </w:p>
    <w:p>
      <w:pPr>
        <w:pStyle w:val="11"/>
        <w:rPr>
          <w:sz w:val="32"/>
        </w:rPr>
      </w:pPr>
    </w:p>
    <w:p>
      <w:pPr>
        <w:pStyle w:val="11"/>
        <w:rPr>
          <w:sz w:val="32"/>
        </w:rPr>
      </w:pPr>
    </w:p>
    <w:p>
      <w:pPr>
        <w:pStyle w:val="11"/>
        <w:rPr>
          <w:sz w:val="32"/>
        </w:rPr>
      </w:pPr>
    </w:p>
    <w:p>
      <w:pPr>
        <w:pStyle w:val="11"/>
        <w:rPr>
          <w:sz w:val="32"/>
        </w:rPr>
      </w:pPr>
    </w:p>
    <w:p>
      <w:pPr>
        <w:pStyle w:val="11"/>
        <w:rPr>
          <w:sz w:val="32"/>
        </w:rPr>
      </w:pPr>
    </w:p>
    <w:p>
      <w:pPr>
        <w:pStyle w:val="11"/>
        <w:rPr>
          <w:sz w:val="32"/>
        </w:rPr>
      </w:pPr>
    </w:p>
    <w:p>
      <w:pPr>
        <w:pStyle w:val="11"/>
        <w:rPr>
          <w:sz w:val="32"/>
        </w:rPr>
      </w:pPr>
    </w:p>
    <w:p>
      <w:pPr>
        <w:pStyle w:val="11"/>
        <w:rPr>
          <w:sz w:val="32"/>
        </w:rPr>
      </w:pPr>
    </w:p>
    <w:p>
      <w:pPr>
        <w:pStyle w:val="11"/>
        <w:rPr>
          <w:sz w:val="32"/>
        </w:rPr>
      </w:pPr>
    </w:p>
    <w:p>
      <w:pPr>
        <w:pStyle w:val="11"/>
        <w:jc w:val="both"/>
        <w:rPr>
          <w:sz w:val="32"/>
        </w:rPr>
      </w:pPr>
    </w:p>
    <w:p>
      <w:pPr>
        <w:pStyle w:val="11"/>
        <w:jc w:val="both"/>
        <w:rPr>
          <w:rFonts w:hint="default"/>
          <w:b/>
          <w:bCs/>
          <w:sz w:val="44"/>
          <w:szCs w:val="44"/>
        </w:rPr>
      </w:pPr>
      <w:r>
        <w:rPr>
          <w:rFonts w:hint="eastAsia"/>
          <w:b/>
          <w:bCs/>
          <w:sz w:val="44"/>
          <w:szCs w:val="44"/>
          <w:lang w:val="en-US" w:eastAsia="zh-CN"/>
        </w:rPr>
        <w:t>二、</w:t>
      </w:r>
      <w:r>
        <w:rPr>
          <w:b/>
          <w:bCs/>
          <w:sz w:val="44"/>
          <w:szCs w:val="44"/>
        </w:rPr>
        <w:t>四川省科技计划项目任务合同书（复印件）</w:t>
      </w:r>
    </w:p>
    <w:p>
      <w:pPr>
        <w:pStyle w:val="11"/>
      </w:pPr>
      <w:r>
        <w:br w:type="page"/>
      </w:r>
      <w:r>
        <w:rPr>
          <w:rFonts w:hint="eastAsia"/>
          <w:lang w:val="en-US" w:eastAsia="zh-CN"/>
        </w:rPr>
        <w:t>三、</w:t>
      </w:r>
      <w:r>
        <w:t>项目实施情况总结报告和技术研究报告</w:t>
      </w:r>
    </w:p>
    <w:p>
      <w:pPr>
        <w:rPr>
          <w:rFonts w:hint="eastAsia"/>
          <w:lang w:eastAsia="zh-CN"/>
        </w:rPr>
      </w:pPr>
    </w:p>
    <w:p>
      <w:pPr>
        <w:rPr>
          <w:rFonts w:hint="eastAsia" w:ascii="宋体" w:hAnsi="宋体" w:eastAsia="宋体" w:cs="宋体"/>
          <w:sz w:val="36"/>
          <w:szCs w:val="36"/>
        </w:rPr>
      </w:pPr>
      <w:r>
        <w:rPr>
          <w:rFonts w:hint="eastAsia" w:ascii="宋体" w:hAnsi="宋体" w:eastAsia="宋体" w:cs="宋体"/>
          <w:sz w:val="36"/>
          <w:szCs w:val="36"/>
        </w:rPr>
        <w:t>1、项目实施情况总结报告</w:t>
      </w:r>
    </w:p>
    <w:p>
      <w:pPr>
        <w:rPr>
          <w:rFonts w:hint="eastAsia" w:ascii="宋体" w:hAnsi="宋体" w:eastAsia="宋体" w:cs="宋体"/>
          <w:sz w:val="36"/>
          <w:szCs w:val="36"/>
        </w:rPr>
      </w:pPr>
      <w:r>
        <w:rPr>
          <w:rFonts w:hint="eastAsia" w:ascii="宋体" w:hAnsi="宋体" w:eastAsia="宋体" w:cs="宋体"/>
          <w:sz w:val="36"/>
          <w:szCs w:val="36"/>
        </w:rPr>
        <w:t>2、中期报告</w:t>
      </w:r>
    </w:p>
    <w:p>
      <w:pPr>
        <w:rPr>
          <w:rFonts w:hint="eastAsia" w:ascii="宋体" w:hAnsi="宋体" w:eastAsia="宋体" w:cs="宋体"/>
          <w:sz w:val="36"/>
          <w:szCs w:val="36"/>
        </w:rPr>
      </w:pPr>
      <w:r>
        <w:rPr>
          <w:rFonts w:hint="eastAsia" w:ascii="宋体" w:hAnsi="宋体" w:eastAsia="宋体" w:cs="宋体"/>
          <w:sz w:val="36"/>
          <w:szCs w:val="36"/>
        </w:rPr>
        <w:t>3、最终报告</w:t>
      </w:r>
    </w:p>
    <w:p/>
    <w:p>
      <w:pPr>
        <w:ind w:left="720"/>
        <w:rPr>
          <w:sz w:val="32"/>
          <w:szCs w:val="32"/>
        </w:rPr>
      </w:pPr>
    </w:p>
    <w:p>
      <w:pPr>
        <w:rPr>
          <w:sz w:val="32"/>
          <w:szCs w:val="32"/>
        </w:rPr>
        <w:sectPr>
          <w:headerReference r:id="rId3" w:type="default"/>
          <w:pgSz w:w="11906" w:h="16838"/>
          <w:pgMar w:top="1440" w:right="1800" w:bottom="1440" w:left="1800" w:header="851" w:footer="992" w:gutter="0"/>
          <w:cols w:space="425" w:num="1"/>
          <w:docGrid w:type="lines" w:linePitch="312" w:charSpace="0"/>
        </w:sectPr>
      </w:pPr>
    </w:p>
    <w:p>
      <w:pPr>
        <w:pStyle w:val="11"/>
        <w:jc w:val="left"/>
        <w:rPr>
          <w:rFonts w:hint="eastAsia"/>
          <w:lang w:val="en-US" w:eastAsia="zh-CN"/>
        </w:rPr>
      </w:pPr>
      <w:r>
        <w:rPr>
          <w:rFonts w:hint="eastAsia"/>
          <w:lang w:val="en-US" w:eastAsia="zh-CN"/>
        </w:rPr>
        <w:t>四、主要考核指标完成情况支撑材料</w:t>
      </w:r>
    </w:p>
    <w:p>
      <w:pPr>
        <w:pStyle w:val="11"/>
        <w:jc w:val="left"/>
        <w:rPr>
          <w:rFonts w:hint="default"/>
          <w:b w:val="0"/>
          <w:bCs w:val="0"/>
          <w:sz w:val="36"/>
          <w:szCs w:val="36"/>
        </w:rPr>
      </w:pPr>
      <w:r>
        <w:rPr>
          <w:rFonts w:hint="eastAsia"/>
          <w:b w:val="0"/>
          <w:bCs w:val="0"/>
          <w:sz w:val="36"/>
          <w:szCs w:val="36"/>
          <w:lang w:eastAsia="zh-CN"/>
        </w:rPr>
        <w:t>（</w:t>
      </w:r>
      <w:r>
        <w:rPr>
          <w:b w:val="0"/>
          <w:bCs w:val="0"/>
          <w:sz w:val="36"/>
          <w:szCs w:val="36"/>
        </w:rPr>
        <w:t>与项目相关的公开发表论文，专利受理、授权资料，软件著作权登记证书，及项目研究成果应用证明材料</w:t>
      </w:r>
      <w:r>
        <w:rPr>
          <w:rFonts w:hint="eastAsia"/>
          <w:b w:val="0"/>
          <w:bCs w:val="0"/>
          <w:sz w:val="36"/>
          <w:szCs w:val="36"/>
          <w:lang w:val="en-US" w:eastAsia="zh-CN"/>
        </w:rPr>
        <w:t>等</w:t>
      </w:r>
      <w:r>
        <w:rPr>
          <w:rFonts w:hint="eastAsia"/>
          <w:b w:val="0"/>
          <w:bCs w:val="0"/>
          <w:sz w:val="36"/>
          <w:szCs w:val="36"/>
          <w:lang w:eastAsia="zh-CN"/>
        </w:rPr>
        <w:t>）</w:t>
      </w:r>
    </w:p>
    <w:p>
      <w:pPr>
        <w:numPr>
          <w:ilvl w:val="0"/>
          <w:numId w:val="0"/>
        </w:numPr>
        <w:spacing w:line="720" w:lineRule="auto"/>
        <w:ind w:leftChars="0"/>
        <w:rPr>
          <w:rFonts w:hint="default"/>
        </w:rPr>
      </w:pPr>
      <w:r>
        <w:br w:type="page"/>
      </w:r>
      <w:r>
        <w:rPr>
          <w:rFonts w:hint="eastAsia" w:ascii="宋体" w:hAnsi="宋体" w:eastAsia="宋体" w:cs="宋体"/>
          <w:b/>
          <w:bCs/>
          <w:color w:val="auto"/>
          <w:sz w:val="44"/>
          <w:szCs w:val="44"/>
          <w:lang w:val="en-US" w:eastAsia="zh-CN"/>
        </w:rPr>
        <w:t>五、</w:t>
      </w:r>
      <w:r>
        <w:rPr>
          <w:rFonts w:hint="eastAsia" w:ascii="宋体" w:hAnsi="宋体" w:eastAsia="宋体" w:cs="宋体"/>
          <w:b/>
          <w:bCs/>
          <w:color w:val="auto"/>
          <w:spacing w:val="6"/>
          <w:sz w:val="44"/>
          <w:szCs w:val="44"/>
        </w:rPr>
        <w:t>具有资</w:t>
      </w:r>
      <w:r>
        <w:rPr>
          <w:rFonts w:hint="eastAsia" w:ascii="宋体" w:hAnsi="宋体" w:eastAsia="宋体" w:cs="宋体"/>
          <w:b/>
          <w:bCs/>
          <w:color w:val="auto"/>
          <w:spacing w:val="-10"/>
          <w:sz w:val="44"/>
          <w:szCs w:val="44"/>
        </w:rPr>
        <w:t>质的第三方机构出具的有关产品测试报告、检测报告及用户报告</w:t>
      </w:r>
      <w:r>
        <w:rPr>
          <w:rFonts w:hint="eastAsia" w:ascii="宋体" w:hAnsi="宋体" w:eastAsia="宋体" w:cs="宋体"/>
          <w:b/>
          <w:bCs/>
          <w:color w:val="auto"/>
          <w:spacing w:val="-10"/>
          <w:sz w:val="44"/>
          <w:szCs w:val="44"/>
          <w:lang w:eastAsia="zh-CN"/>
        </w:rPr>
        <w:t>（</w:t>
      </w:r>
      <w:r>
        <w:rPr>
          <w:rFonts w:hint="eastAsia" w:ascii="宋体" w:hAnsi="宋体" w:eastAsia="宋体" w:cs="宋体"/>
          <w:b/>
          <w:bCs/>
          <w:color w:val="auto"/>
          <w:spacing w:val="-10"/>
          <w:sz w:val="44"/>
          <w:szCs w:val="44"/>
          <w:lang w:val="en-US" w:eastAsia="zh-CN"/>
        </w:rPr>
        <w:t>选填</w:t>
      </w:r>
      <w:r>
        <w:rPr>
          <w:rFonts w:hint="eastAsia" w:ascii="宋体" w:hAnsi="宋体" w:eastAsia="宋体" w:cs="宋体"/>
          <w:b/>
          <w:bCs/>
          <w:color w:val="auto"/>
          <w:spacing w:val="-10"/>
          <w:sz w:val="44"/>
          <w:szCs w:val="44"/>
          <w:lang w:eastAsia="zh-CN"/>
        </w:rPr>
        <w:t>）</w:t>
      </w:r>
      <w:r>
        <w:rPr>
          <w:sz w:val="32"/>
        </w:rPr>
        <w:br w:type="page"/>
      </w:r>
      <w:r>
        <w:rPr>
          <w:rFonts w:hint="eastAsia"/>
          <w:b/>
          <w:bCs/>
          <w:sz w:val="44"/>
          <w:szCs w:val="44"/>
          <w:lang w:val="en-US" w:eastAsia="zh-CN"/>
        </w:rPr>
        <w:t>六、</w:t>
      </w:r>
      <w:r>
        <w:rPr>
          <w:b/>
          <w:bCs/>
          <w:sz w:val="44"/>
          <w:szCs w:val="44"/>
        </w:rPr>
        <w:t>科技报告收录证书</w:t>
      </w:r>
    </w:p>
    <w:p>
      <w:pPr>
        <w:numPr>
          <w:ilvl w:val="0"/>
          <w:numId w:val="0"/>
        </w:numPr>
        <w:spacing w:before="2" w:line="329" w:lineRule="auto"/>
        <w:ind w:right="19" w:rightChars="0"/>
        <w:rPr>
          <w:rFonts w:hint="eastAsia" w:ascii="宋体" w:hAnsi="宋体" w:cs="宋体"/>
          <w:b/>
          <w:bCs/>
          <w:sz w:val="44"/>
          <w:szCs w:val="44"/>
          <w:lang w:eastAsia="zh-CN"/>
        </w:rPr>
      </w:pPr>
      <w:r>
        <w:rPr>
          <w:sz w:val="32"/>
        </w:rPr>
        <w:br w:type="page"/>
      </w:r>
      <w:r>
        <w:rPr>
          <w:rFonts w:hint="eastAsia" w:ascii="宋体" w:hAnsi="宋体" w:cs="宋体"/>
          <w:b/>
          <w:bCs/>
          <w:sz w:val="44"/>
          <w:szCs w:val="44"/>
          <w:lang w:val="en-US" w:eastAsia="zh-CN"/>
        </w:rPr>
        <w:t>七、</w:t>
      </w:r>
      <w:r>
        <w:rPr>
          <w:rFonts w:hint="eastAsia" w:ascii="宋体" w:hAnsi="宋体" w:eastAsia="宋体" w:cs="宋体"/>
          <w:b/>
          <w:bCs/>
          <w:sz w:val="44"/>
          <w:szCs w:val="44"/>
        </w:rPr>
        <w:t>项目财务验收相关资料</w:t>
      </w:r>
      <w:r>
        <w:rPr>
          <w:rFonts w:hint="eastAsia" w:ascii="宋体" w:hAnsi="宋体" w:eastAsia="宋体" w:cs="宋体"/>
          <w:b/>
          <w:bCs/>
          <w:sz w:val="44"/>
          <w:szCs w:val="44"/>
          <w:lang w:eastAsia="zh-CN"/>
        </w:rPr>
        <w:t>（经费决算表</w:t>
      </w:r>
      <w:r>
        <w:rPr>
          <w:rFonts w:hint="eastAsia" w:ascii="宋体" w:hAnsi="宋体" w:cs="宋体"/>
          <w:b/>
          <w:bCs/>
          <w:sz w:val="44"/>
          <w:szCs w:val="44"/>
          <w:lang w:eastAsia="zh-CN"/>
        </w:rPr>
        <w:t>、</w:t>
      </w:r>
      <w:r>
        <w:rPr>
          <w:rFonts w:hint="eastAsia" w:ascii="宋体" w:hAnsi="宋体" w:cs="宋体"/>
          <w:b/>
          <w:bCs/>
          <w:sz w:val="44"/>
          <w:szCs w:val="44"/>
          <w:lang w:val="en-US" w:eastAsia="zh-CN"/>
        </w:rPr>
        <w:t>审计报告、</w:t>
      </w:r>
      <w:r>
        <w:rPr>
          <w:rFonts w:hint="eastAsia" w:ascii="宋体" w:hAnsi="宋体" w:eastAsia="宋体" w:cs="宋体"/>
          <w:b/>
          <w:bCs/>
          <w:sz w:val="44"/>
          <w:szCs w:val="44"/>
          <w:lang w:eastAsia="zh-CN"/>
        </w:rPr>
        <w:t>经费使用合规承诺书</w:t>
      </w:r>
      <w:r>
        <w:rPr>
          <w:rFonts w:hint="eastAsia" w:ascii="宋体" w:hAnsi="宋体" w:cs="宋体"/>
          <w:b/>
          <w:bCs/>
          <w:sz w:val="44"/>
          <w:szCs w:val="44"/>
          <w:lang w:eastAsia="zh-CN"/>
        </w:rPr>
        <w:t>）</w:t>
      </w:r>
    </w:p>
    <w:p>
      <w:pPr>
        <w:numPr>
          <w:ilvl w:val="0"/>
          <w:numId w:val="0"/>
        </w:numPr>
        <w:spacing w:before="2" w:line="329" w:lineRule="auto"/>
        <w:ind w:right="19" w:rightChars="0"/>
        <w:rPr>
          <w:rFonts w:hint="default" w:ascii="宋体" w:hAnsi="宋体" w:cs="宋体"/>
          <w:b w:val="0"/>
          <w:bCs w:val="0"/>
          <w:sz w:val="36"/>
          <w:szCs w:val="36"/>
          <w:lang w:val="en-US" w:eastAsia="zh-CN"/>
        </w:rPr>
      </w:pPr>
      <w:r>
        <w:rPr>
          <w:rFonts w:hint="eastAsia" w:ascii="宋体" w:hAnsi="宋体" w:cs="宋体"/>
          <w:b w:val="0"/>
          <w:bCs w:val="0"/>
          <w:sz w:val="36"/>
          <w:szCs w:val="36"/>
          <w:lang w:val="en-US" w:eastAsia="zh-CN"/>
        </w:rPr>
        <w:t xml:space="preserve">    1、决算表</w:t>
      </w:r>
    </w:p>
    <w:p>
      <w:pPr>
        <w:ind w:firstLine="720" w:firstLineChars="200"/>
        <w:jc w:val="left"/>
        <w:rPr>
          <w:rFonts w:hint="eastAsia" w:ascii="宋体" w:hAnsi="宋体" w:eastAsia="宋体" w:cs="宋体"/>
          <w:b w:val="0"/>
          <w:bCs w:val="0"/>
          <w:sz w:val="36"/>
          <w:szCs w:val="36"/>
          <w:lang w:eastAsia="zh-CN"/>
        </w:rPr>
      </w:pPr>
      <w:r>
        <w:rPr>
          <w:rFonts w:hint="eastAsia" w:ascii="宋体" w:hAnsi="宋体" w:cs="宋体"/>
          <w:b w:val="0"/>
          <w:bCs w:val="0"/>
          <w:sz w:val="36"/>
          <w:szCs w:val="36"/>
          <w:lang w:val="en-US" w:eastAsia="zh-CN"/>
        </w:rPr>
        <w:t>2</w:t>
      </w:r>
      <w:r>
        <w:rPr>
          <w:rFonts w:hint="eastAsia" w:ascii="宋体" w:hAnsi="宋体" w:eastAsia="宋体" w:cs="宋体"/>
          <w:b w:val="0"/>
          <w:bCs w:val="0"/>
          <w:sz w:val="36"/>
          <w:szCs w:val="36"/>
        </w:rPr>
        <w:t>、主研单位专项资金明细账</w:t>
      </w:r>
      <w:r>
        <w:rPr>
          <w:rFonts w:hint="eastAsia" w:ascii="宋体" w:hAnsi="宋体" w:eastAsia="宋体" w:cs="宋体"/>
          <w:b w:val="0"/>
          <w:bCs w:val="0"/>
          <w:sz w:val="36"/>
          <w:szCs w:val="36"/>
          <w:lang w:eastAsia="zh-CN"/>
        </w:rPr>
        <w:t xml:space="preserve">专项经费每个科目前两笔最大金额支出的记账凭证复印件及相关附件复印件(如发票、签收单、合同等) </w:t>
      </w:r>
    </w:p>
    <w:p>
      <w:pPr>
        <w:ind w:firstLine="720" w:firstLineChars="200"/>
        <w:jc w:val="left"/>
        <w:rPr>
          <w:rFonts w:hint="eastAsia" w:ascii="宋体" w:hAnsi="宋体" w:eastAsia="宋体" w:cs="宋体"/>
          <w:b w:val="0"/>
          <w:bCs w:val="0"/>
          <w:sz w:val="36"/>
          <w:szCs w:val="36"/>
        </w:rPr>
      </w:pPr>
      <w:r>
        <w:rPr>
          <w:rFonts w:hint="eastAsia" w:ascii="宋体" w:hAnsi="宋体" w:cs="宋体"/>
          <w:b w:val="0"/>
          <w:bCs w:val="0"/>
          <w:sz w:val="36"/>
          <w:szCs w:val="36"/>
          <w:lang w:val="en-US" w:eastAsia="zh-CN"/>
        </w:rPr>
        <w:t>3</w:t>
      </w:r>
      <w:r>
        <w:rPr>
          <w:rFonts w:hint="eastAsia" w:ascii="宋体" w:hAnsi="宋体" w:eastAsia="宋体" w:cs="宋体"/>
          <w:b w:val="0"/>
          <w:bCs w:val="0"/>
          <w:sz w:val="36"/>
          <w:szCs w:val="36"/>
        </w:rPr>
        <w:t>、主研单位自筹资金明细账</w:t>
      </w:r>
    </w:p>
    <w:p>
      <w:pPr>
        <w:ind w:firstLine="720" w:firstLineChars="200"/>
        <w:jc w:val="left"/>
        <w:rPr>
          <w:rFonts w:hint="eastAsia" w:ascii="宋体" w:hAnsi="宋体" w:eastAsia="宋体" w:cs="宋体"/>
          <w:b w:val="0"/>
          <w:bCs w:val="0"/>
          <w:sz w:val="36"/>
          <w:szCs w:val="36"/>
        </w:rPr>
      </w:pPr>
      <w:r>
        <w:rPr>
          <w:rFonts w:hint="eastAsia" w:ascii="宋体" w:hAnsi="宋体" w:cs="宋体"/>
          <w:b w:val="0"/>
          <w:bCs w:val="0"/>
          <w:sz w:val="36"/>
          <w:szCs w:val="36"/>
          <w:lang w:val="en-US" w:eastAsia="zh-CN"/>
        </w:rPr>
        <w:t>4</w:t>
      </w:r>
      <w:r>
        <w:rPr>
          <w:rFonts w:hint="eastAsia" w:ascii="宋体" w:hAnsi="宋体" w:eastAsia="宋体" w:cs="宋体"/>
          <w:b w:val="0"/>
          <w:bCs w:val="0"/>
          <w:sz w:val="36"/>
          <w:szCs w:val="36"/>
        </w:rPr>
        <w:t>、主研单位</w:t>
      </w:r>
      <w:r>
        <w:rPr>
          <w:rFonts w:hint="eastAsia" w:ascii="宋体" w:hAnsi="宋体" w:eastAsia="宋体" w:cs="宋体"/>
          <w:b w:val="0"/>
          <w:bCs w:val="0"/>
          <w:sz w:val="36"/>
          <w:szCs w:val="36"/>
          <w:lang w:eastAsia="zh-CN"/>
        </w:rPr>
        <w:t>固定资产明细账</w:t>
      </w:r>
    </w:p>
    <w:p>
      <w:pPr>
        <w:ind w:firstLine="720" w:firstLineChars="200"/>
        <w:jc w:val="left"/>
        <w:rPr>
          <w:rFonts w:hint="eastAsia" w:ascii="宋体" w:hAnsi="宋体" w:eastAsia="宋体" w:cs="宋体"/>
          <w:b w:val="0"/>
          <w:bCs w:val="0"/>
          <w:sz w:val="36"/>
          <w:szCs w:val="36"/>
        </w:rPr>
      </w:pPr>
      <w:r>
        <w:rPr>
          <w:rFonts w:hint="eastAsia" w:ascii="宋体" w:hAnsi="宋体" w:cs="宋体"/>
          <w:b w:val="0"/>
          <w:bCs w:val="0"/>
          <w:sz w:val="36"/>
          <w:szCs w:val="36"/>
          <w:lang w:val="en-US" w:eastAsia="zh-CN"/>
        </w:rPr>
        <w:t>5</w:t>
      </w:r>
      <w:r>
        <w:rPr>
          <w:rFonts w:hint="eastAsia" w:ascii="宋体" w:hAnsi="宋体" w:eastAsia="宋体" w:cs="宋体"/>
          <w:b w:val="0"/>
          <w:bCs w:val="0"/>
          <w:sz w:val="36"/>
          <w:szCs w:val="36"/>
        </w:rPr>
        <w:t>、主研单位记账凭证、原始凭证复印件</w:t>
      </w:r>
    </w:p>
    <w:p>
      <w:pPr>
        <w:ind w:firstLine="720" w:firstLineChars="200"/>
        <w:jc w:val="left"/>
        <w:rPr>
          <w:rFonts w:hint="eastAsia" w:ascii="宋体" w:hAnsi="宋体" w:eastAsia="宋体" w:cs="宋体"/>
          <w:b w:val="0"/>
          <w:bCs w:val="0"/>
          <w:sz w:val="36"/>
          <w:szCs w:val="36"/>
        </w:rPr>
      </w:pPr>
      <w:r>
        <w:rPr>
          <w:rFonts w:hint="eastAsia" w:ascii="宋体" w:hAnsi="宋体" w:cs="宋体"/>
          <w:b w:val="0"/>
          <w:bCs w:val="0"/>
          <w:sz w:val="36"/>
          <w:szCs w:val="36"/>
          <w:lang w:val="en-US" w:eastAsia="zh-CN"/>
        </w:rPr>
        <w:t>6</w:t>
      </w:r>
      <w:r>
        <w:rPr>
          <w:rFonts w:hint="eastAsia" w:ascii="宋体" w:hAnsi="宋体" w:eastAsia="宋体" w:cs="宋体"/>
          <w:b w:val="0"/>
          <w:bCs w:val="0"/>
          <w:sz w:val="36"/>
          <w:szCs w:val="36"/>
        </w:rPr>
        <w:t>、主研单位劳务费发放凭证复印件</w:t>
      </w:r>
    </w:p>
    <w:p>
      <w:pPr>
        <w:ind w:firstLine="720" w:firstLineChars="200"/>
        <w:jc w:val="left"/>
        <w:rPr>
          <w:rFonts w:hint="eastAsia" w:ascii="宋体" w:hAnsi="宋体" w:eastAsia="宋体" w:cs="宋体"/>
          <w:b w:val="0"/>
          <w:bCs w:val="0"/>
          <w:sz w:val="36"/>
          <w:szCs w:val="36"/>
        </w:rPr>
      </w:pPr>
      <w:r>
        <w:rPr>
          <w:rFonts w:hint="eastAsia" w:ascii="宋体" w:hAnsi="宋体" w:cs="宋体"/>
          <w:b w:val="0"/>
          <w:bCs w:val="0"/>
          <w:sz w:val="36"/>
          <w:szCs w:val="36"/>
          <w:lang w:val="en-US" w:eastAsia="zh-CN"/>
        </w:rPr>
        <w:t>7</w:t>
      </w:r>
      <w:bookmarkStart w:id="1" w:name="_GoBack"/>
      <w:bookmarkEnd w:id="1"/>
      <w:r>
        <w:rPr>
          <w:rFonts w:hint="eastAsia" w:ascii="宋体" w:hAnsi="宋体" w:eastAsia="宋体" w:cs="宋体"/>
          <w:b w:val="0"/>
          <w:bCs w:val="0"/>
          <w:sz w:val="36"/>
          <w:szCs w:val="36"/>
        </w:rPr>
        <w:t>、参研单位明细账及凭证复印件</w:t>
      </w:r>
    </w:p>
    <w:p>
      <w:pPr>
        <w:numPr>
          <w:ilvl w:val="0"/>
          <w:numId w:val="0"/>
        </w:numPr>
        <w:spacing w:before="2" w:line="329" w:lineRule="auto"/>
        <w:ind w:right="19" w:rightChars="0"/>
        <w:rPr>
          <w:rFonts w:hint="eastAsia"/>
          <w:sz w:val="32"/>
          <w:szCs w:val="32"/>
          <w:lang w:eastAsia="zh-CN"/>
        </w:rPr>
      </w:pP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numPr>
          <w:ilvl w:val="0"/>
          <w:numId w:val="0"/>
        </w:numPr>
        <w:spacing w:line="720" w:lineRule="auto"/>
        <w:ind w:leftChars="0"/>
        <w:rPr>
          <w:rFonts w:hint="eastAsia"/>
          <w:sz w:val="32"/>
          <w:szCs w:val="32"/>
          <w:lang w:val="en-US" w:eastAsia="zh-CN"/>
        </w:rPr>
      </w:pPr>
    </w:p>
    <w:p>
      <w:pPr>
        <w:numPr>
          <w:ilvl w:val="0"/>
          <w:numId w:val="0"/>
        </w:numPr>
        <w:spacing w:line="720" w:lineRule="auto"/>
        <w:ind w:leftChars="0"/>
        <w:rPr>
          <w:b/>
          <w:bCs/>
          <w:sz w:val="44"/>
          <w:szCs w:val="44"/>
        </w:rPr>
      </w:pPr>
      <w:r>
        <w:rPr>
          <w:rFonts w:hint="eastAsia"/>
          <w:b/>
          <w:bCs/>
          <w:sz w:val="44"/>
          <w:szCs w:val="44"/>
          <w:lang w:val="en-US" w:eastAsia="zh-CN"/>
        </w:rPr>
        <w:t>八、</w:t>
      </w:r>
      <w:r>
        <w:rPr>
          <w:rFonts w:hint="eastAsia"/>
          <w:b/>
          <w:bCs/>
          <w:sz w:val="44"/>
          <w:szCs w:val="44"/>
        </w:rPr>
        <w:t>其他支撑材料</w:t>
      </w:r>
    </w:p>
    <w:p>
      <w:pPr>
        <w:rPr>
          <w:rFonts w:hint="default"/>
          <w:sz w:val="32"/>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方正姚体"/>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D0A4D"/>
    <w:multiLevelType w:val="multilevel"/>
    <w:tmpl w:val="380D0A4D"/>
    <w:lvl w:ilvl="0" w:tentative="0">
      <w:start w:val="1"/>
      <w:numFmt w:val="chineseCountingThousand"/>
      <w:pStyle w:val="2"/>
      <w:lvlText w:val="%1、"/>
      <w:lvlJc w:val="left"/>
      <w:pPr>
        <w:ind w:left="425" w:hanging="425"/>
      </w:pPr>
      <w:rPr>
        <w:rFonts w:hint="eastAsia"/>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574F49F2"/>
    <w:multiLevelType w:val="multilevel"/>
    <w:tmpl w:val="574F49F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72"/>
    <w:rsid w:val="000360F1"/>
    <w:rsid w:val="00047885"/>
    <w:rsid w:val="00077A82"/>
    <w:rsid w:val="000C3855"/>
    <w:rsid w:val="000C7436"/>
    <w:rsid w:val="000D50B7"/>
    <w:rsid w:val="000E09D6"/>
    <w:rsid w:val="000F6187"/>
    <w:rsid w:val="00170290"/>
    <w:rsid w:val="001A07D1"/>
    <w:rsid w:val="001B5F57"/>
    <w:rsid w:val="00212BD2"/>
    <w:rsid w:val="00260E61"/>
    <w:rsid w:val="002A3081"/>
    <w:rsid w:val="002A3474"/>
    <w:rsid w:val="002B513B"/>
    <w:rsid w:val="002C0368"/>
    <w:rsid w:val="002D405C"/>
    <w:rsid w:val="0032395A"/>
    <w:rsid w:val="003361BC"/>
    <w:rsid w:val="003375D0"/>
    <w:rsid w:val="00352654"/>
    <w:rsid w:val="00377E58"/>
    <w:rsid w:val="003D72BA"/>
    <w:rsid w:val="00424003"/>
    <w:rsid w:val="004310BB"/>
    <w:rsid w:val="00472D13"/>
    <w:rsid w:val="00474ACC"/>
    <w:rsid w:val="004A00F6"/>
    <w:rsid w:val="004B723B"/>
    <w:rsid w:val="005154FC"/>
    <w:rsid w:val="00517728"/>
    <w:rsid w:val="00534F4F"/>
    <w:rsid w:val="005551DD"/>
    <w:rsid w:val="00561FD7"/>
    <w:rsid w:val="00563865"/>
    <w:rsid w:val="005838CE"/>
    <w:rsid w:val="00591E7E"/>
    <w:rsid w:val="005A2B7F"/>
    <w:rsid w:val="005B7442"/>
    <w:rsid w:val="005E6372"/>
    <w:rsid w:val="006276A4"/>
    <w:rsid w:val="00650813"/>
    <w:rsid w:val="00672F6F"/>
    <w:rsid w:val="0068165A"/>
    <w:rsid w:val="006A34D6"/>
    <w:rsid w:val="006C38E5"/>
    <w:rsid w:val="006F24BF"/>
    <w:rsid w:val="007A569D"/>
    <w:rsid w:val="007A6985"/>
    <w:rsid w:val="007A7F59"/>
    <w:rsid w:val="007C0211"/>
    <w:rsid w:val="007C5C04"/>
    <w:rsid w:val="007C7ECE"/>
    <w:rsid w:val="007D44EE"/>
    <w:rsid w:val="007D567A"/>
    <w:rsid w:val="00811088"/>
    <w:rsid w:val="0083382A"/>
    <w:rsid w:val="008700DB"/>
    <w:rsid w:val="00897C48"/>
    <w:rsid w:val="008D70BF"/>
    <w:rsid w:val="008F2086"/>
    <w:rsid w:val="00993E98"/>
    <w:rsid w:val="009F5122"/>
    <w:rsid w:val="00A225C3"/>
    <w:rsid w:val="00A23242"/>
    <w:rsid w:val="00A421DA"/>
    <w:rsid w:val="00A74C5D"/>
    <w:rsid w:val="00AE02FF"/>
    <w:rsid w:val="00AE05FF"/>
    <w:rsid w:val="00AF5C29"/>
    <w:rsid w:val="00B01CAE"/>
    <w:rsid w:val="00B21F1C"/>
    <w:rsid w:val="00B22EC8"/>
    <w:rsid w:val="00B26809"/>
    <w:rsid w:val="00B600DD"/>
    <w:rsid w:val="00B724A4"/>
    <w:rsid w:val="00B727F8"/>
    <w:rsid w:val="00B72F73"/>
    <w:rsid w:val="00BD392D"/>
    <w:rsid w:val="00C2097A"/>
    <w:rsid w:val="00C265B2"/>
    <w:rsid w:val="00C265B3"/>
    <w:rsid w:val="00C9601C"/>
    <w:rsid w:val="00CA09C4"/>
    <w:rsid w:val="00CC6265"/>
    <w:rsid w:val="00D22C4B"/>
    <w:rsid w:val="00D34189"/>
    <w:rsid w:val="00D35B61"/>
    <w:rsid w:val="00D459D3"/>
    <w:rsid w:val="00D47BA2"/>
    <w:rsid w:val="00D93B64"/>
    <w:rsid w:val="00DA3B25"/>
    <w:rsid w:val="00DC1336"/>
    <w:rsid w:val="00DE251A"/>
    <w:rsid w:val="00DF0FC8"/>
    <w:rsid w:val="00E33F7F"/>
    <w:rsid w:val="00E45ADE"/>
    <w:rsid w:val="00E54A37"/>
    <w:rsid w:val="00E66DB8"/>
    <w:rsid w:val="00E850E8"/>
    <w:rsid w:val="00E9568D"/>
    <w:rsid w:val="00EB4EFF"/>
    <w:rsid w:val="00EC27F5"/>
    <w:rsid w:val="00EF29AC"/>
    <w:rsid w:val="00EF4710"/>
    <w:rsid w:val="00F149B7"/>
    <w:rsid w:val="00F31567"/>
    <w:rsid w:val="00F363B4"/>
    <w:rsid w:val="00F80FE2"/>
    <w:rsid w:val="00F95318"/>
    <w:rsid w:val="00FC16A6"/>
    <w:rsid w:val="00FD55F4"/>
    <w:rsid w:val="0EA3460C"/>
    <w:rsid w:val="26694440"/>
    <w:rsid w:val="33D1593E"/>
    <w:rsid w:val="4AB8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numPr>
        <w:ilvl w:val="0"/>
        <w:numId w:val="1"/>
      </w:numPr>
      <w:spacing w:before="60" w:after="60"/>
      <w:outlineLvl w:val="0"/>
    </w:pPr>
    <w:rPr>
      <w:rFonts w:eastAsia="仿宋"/>
      <w:b/>
      <w:kern w:val="44"/>
      <w:sz w:val="30"/>
      <w:szCs w:val="20"/>
    </w:rPr>
  </w:style>
  <w:style w:type="paragraph" w:styleId="3">
    <w:name w:val="heading 2"/>
    <w:basedOn w:val="1"/>
    <w:next w:val="1"/>
    <w:link w:val="15"/>
    <w:qFormat/>
    <w:uiPriority w:val="0"/>
    <w:pPr>
      <w:keepNext/>
      <w:keepLines/>
      <w:numPr>
        <w:ilvl w:val="1"/>
        <w:numId w:val="1"/>
      </w:numPr>
      <w:spacing w:before="120" w:after="120"/>
      <w:outlineLvl w:val="1"/>
    </w:pPr>
    <w:rPr>
      <w:rFonts w:eastAsia="黑体"/>
      <w:sz w:val="24"/>
      <w:szCs w:val="20"/>
    </w:rPr>
  </w:style>
  <w:style w:type="paragraph" w:styleId="4">
    <w:name w:val="heading 3"/>
    <w:basedOn w:val="1"/>
    <w:next w:val="1"/>
    <w:link w:val="16"/>
    <w:qFormat/>
    <w:uiPriority w:val="0"/>
    <w:pPr>
      <w:keepNext/>
      <w:keepLines/>
      <w:numPr>
        <w:ilvl w:val="2"/>
        <w:numId w:val="1"/>
      </w:numPr>
      <w:spacing w:before="260" w:after="260" w:line="416" w:lineRule="auto"/>
      <w:ind w:firstLine="200" w:firstLineChars="200"/>
      <w:outlineLvl w:val="2"/>
    </w:pPr>
    <w:rPr>
      <w:rFonts w:ascii="方正书宋简体" w:hAnsi="方正书宋简体" w:eastAsia="方正书宋简体"/>
      <w:b/>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before="120" w:after="120"/>
      <w:jc w:val="center"/>
    </w:pPr>
    <w:rPr>
      <w:szCs w:val="20"/>
    </w:rPr>
  </w:style>
  <w:style w:type="paragraph" w:styleId="6">
    <w:name w:val="Date"/>
    <w:basedOn w:val="1"/>
    <w:next w:val="1"/>
    <w:link w:val="22"/>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19"/>
    <w:qFormat/>
    <w:uiPriority w:val="0"/>
    <w:pPr>
      <w:spacing w:before="240" w:after="60"/>
      <w:jc w:val="center"/>
      <w:outlineLvl w:val="0"/>
    </w:pPr>
    <w:rPr>
      <w:rFonts w:hint="eastAsia" w:ascii="等线 Light" w:hAnsi="等线 Light"/>
      <w:b/>
      <w:bCs/>
      <w:sz w:val="44"/>
      <w:szCs w:val="32"/>
    </w:rPr>
  </w:style>
  <w:style w:type="character" w:customStyle="1" w:styleId="14">
    <w:name w:val="标题 1 字符"/>
    <w:link w:val="2"/>
    <w:qFormat/>
    <w:uiPriority w:val="0"/>
    <w:rPr>
      <w:rFonts w:eastAsia="仿宋"/>
      <w:b/>
      <w:kern w:val="44"/>
      <w:sz w:val="30"/>
    </w:rPr>
  </w:style>
  <w:style w:type="character" w:customStyle="1" w:styleId="15">
    <w:name w:val="标题 2 字符"/>
    <w:link w:val="3"/>
    <w:qFormat/>
    <w:uiPriority w:val="0"/>
    <w:rPr>
      <w:rFonts w:eastAsia="黑体"/>
      <w:kern w:val="2"/>
      <w:sz w:val="24"/>
    </w:rPr>
  </w:style>
  <w:style w:type="character" w:customStyle="1" w:styleId="16">
    <w:name w:val="标题 3 字符"/>
    <w:link w:val="4"/>
    <w:qFormat/>
    <w:uiPriority w:val="0"/>
    <w:rPr>
      <w:rFonts w:ascii="方正书宋简体" w:hAnsi="方正书宋简体" w:eastAsia="方正书宋简体"/>
      <w:b/>
      <w:kern w:val="2"/>
      <w:sz w:val="28"/>
    </w:rPr>
  </w:style>
  <w:style w:type="paragraph" w:customStyle="1" w:styleId="17">
    <w:name w:val="图片"/>
    <w:basedOn w:val="1"/>
    <w:link w:val="18"/>
    <w:qFormat/>
    <w:uiPriority w:val="0"/>
    <w:pPr>
      <w:jc w:val="center"/>
    </w:pPr>
    <w:rPr>
      <w:szCs w:val="20"/>
    </w:rPr>
  </w:style>
  <w:style w:type="character" w:customStyle="1" w:styleId="18">
    <w:name w:val="图片 字符"/>
    <w:link w:val="17"/>
    <w:uiPriority w:val="0"/>
    <w:rPr>
      <w:kern w:val="2"/>
      <w:sz w:val="21"/>
    </w:rPr>
  </w:style>
  <w:style w:type="character" w:customStyle="1" w:styleId="19">
    <w:name w:val="标题 字符"/>
    <w:link w:val="11"/>
    <w:qFormat/>
    <w:uiPriority w:val="0"/>
    <w:rPr>
      <w:rFonts w:ascii="等线 Light" w:hAnsi="等线 Light"/>
      <w:b/>
      <w:bCs/>
      <w:kern w:val="2"/>
      <w:sz w:val="44"/>
      <w:szCs w:val="32"/>
    </w:rPr>
  </w:style>
  <w:style w:type="character" w:customStyle="1" w:styleId="20">
    <w:name w:val="页眉 字符"/>
    <w:link w:val="9"/>
    <w:uiPriority w:val="0"/>
    <w:rPr>
      <w:kern w:val="2"/>
      <w:sz w:val="18"/>
      <w:szCs w:val="18"/>
    </w:rPr>
  </w:style>
  <w:style w:type="character" w:customStyle="1" w:styleId="21">
    <w:name w:val="页脚 字符"/>
    <w:link w:val="8"/>
    <w:uiPriority w:val="0"/>
    <w:rPr>
      <w:kern w:val="2"/>
      <w:sz w:val="18"/>
      <w:szCs w:val="18"/>
    </w:rPr>
  </w:style>
  <w:style w:type="character" w:customStyle="1" w:styleId="22">
    <w:name w:val="日期 字符"/>
    <w:link w:val="6"/>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EBF9-8D2D-48C6-84FD-25793F19C46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127</Words>
  <Characters>725</Characters>
  <Lines>6</Lines>
  <Paragraphs>1</Paragraphs>
  <TotalTime>8</TotalTime>
  <ScaleCrop>false</ScaleCrop>
  <LinksUpToDate>false</LinksUpToDate>
  <CharactersWithSpaces>851</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2020-09-02T13:16:00Z</dcterms:created>
  <dc:creator>lenovo</dc:creator>
  <cp:lastModifiedBy>Administrator</cp:lastModifiedBy>
  <cp:lastPrinted>2019-11-30T03:03:00Z</cp:lastPrinted>
  <dcterms:modified xsi:type="dcterms:W3CDTF">2022-03-01T01:53:03Z</dcterms:modified>
  <dc:title>四川省科技计划项目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D4DC38AC1A764B4CAD881833CED36E99</vt:lpwstr>
  </property>
</Properties>
</file>