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67" w:rsidRDefault="00072067" w:rsidP="00072067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四川省教育厅科研项目结题表</w:t>
      </w:r>
    </w:p>
    <w:p w:rsidR="00072067" w:rsidRDefault="00072067" w:rsidP="00072067">
      <w:pPr>
        <w:jc w:val="center"/>
        <w:rPr>
          <w:rFonts w:eastAsia="黑体"/>
          <w:sz w:val="36"/>
        </w:rPr>
      </w:pPr>
      <w:r>
        <w:rPr>
          <w:rFonts w:eastAsia="楷体_GB2312" w:hint="eastAsia"/>
          <w:sz w:val="32"/>
        </w:rPr>
        <w:t>□</w:t>
      </w:r>
      <w:r>
        <w:rPr>
          <w:rFonts w:hint="eastAsia"/>
          <w:sz w:val="28"/>
        </w:rPr>
        <w:t>自然科学</w:t>
      </w:r>
      <w:r>
        <w:rPr>
          <w:sz w:val="28"/>
        </w:rPr>
        <w:t xml:space="preserve">       </w:t>
      </w:r>
      <w:r>
        <w:rPr>
          <w:rFonts w:eastAsia="楷体_GB2312" w:hint="eastAsia"/>
          <w:sz w:val="32"/>
        </w:rPr>
        <w:t>□</w:t>
      </w:r>
      <w:r>
        <w:rPr>
          <w:rFonts w:ascii="宋体" w:hAnsi="宋体" w:hint="eastAsia"/>
          <w:sz w:val="28"/>
          <w:szCs w:val="28"/>
        </w:rPr>
        <w:t>人文</w:t>
      </w:r>
      <w:r>
        <w:rPr>
          <w:rFonts w:hint="eastAsia"/>
          <w:sz w:val="28"/>
        </w:rPr>
        <w:t>社会科学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440"/>
        <w:gridCol w:w="720"/>
        <w:gridCol w:w="720"/>
        <w:gridCol w:w="1260"/>
        <w:gridCol w:w="1620"/>
        <w:gridCol w:w="1574"/>
      </w:tblGrid>
      <w:tr w:rsidR="00072067" w:rsidTr="000720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项目名称</w:t>
            </w: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课题编号</w:t>
            </w: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</w:tr>
      <w:tr w:rsidR="00072067" w:rsidTr="000720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研究单位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项目负责人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</w:tr>
      <w:tr w:rsidR="00072067" w:rsidTr="0007206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项目类别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学科领域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项目拨款</w:t>
            </w: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总额(万元)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</w:tr>
      <w:tr w:rsidR="00072067" w:rsidTr="00072067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计划任务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</w:tr>
      <w:tr w:rsidR="00072067" w:rsidTr="00072067">
        <w:trPr>
          <w:cantSplit/>
          <w:trHeight w:val="648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项目完成情况(简要说明项目完成结果、创新点、发表论文、出版专著、培养研究生、学科建设、获得其它资助、成果去向及转化产生效益等有关情况)：</w:t>
            </w: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</w:p>
        </w:tc>
      </w:tr>
      <w:tr w:rsidR="00072067" w:rsidTr="00072067">
        <w:trPr>
          <w:cantSplit/>
          <w:trHeight w:val="1867"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学校审查意见：</w:t>
            </w: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ind w:firstLineChars="900" w:firstLine="21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072067" w:rsidRDefault="00072067">
            <w:pPr>
              <w:ind w:firstLineChars="850" w:firstLine="204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省教育厅验收意见：</w:t>
            </w: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rPr>
                <w:rFonts w:ascii="黑体" w:eastAsia="黑体" w:hAnsi="宋体" w:hint="eastAsia"/>
                <w:sz w:val="24"/>
              </w:rPr>
            </w:pPr>
          </w:p>
          <w:p w:rsidR="00072067" w:rsidRDefault="00072067">
            <w:pPr>
              <w:ind w:firstLineChars="1000" w:firstLine="240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072067" w:rsidRDefault="00072067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年    月    日</w:t>
            </w:r>
          </w:p>
        </w:tc>
      </w:tr>
    </w:tbl>
    <w:p w:rsidR="00072067" w:rsidRDefault="00072067" w:rsidP="0007206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说明：1、该表1式2份并</w:t>
      </w:r>
      <w:proofErr w:type="gramStart"/>
      <w:r>
        <w:rPr>
          <w:rFonts w:ascii="宋体" w:hAnsi="宋体" w:hint="eastAsia"/>
          <w:szCs w:val="21"/>
        </w:rPr>
        <w:t>附项目</w:t>
      </w:r>
      <w:proofErr w:type="gramEnd"/>
      <w:r>
        <w:rPr>
          <w:rFonts w:ascii="宋体" w:hAnsi="宋体" w:hint="eastAsia"/>
          <w:szCs w:val="21"/>
        </w:rPr>
        <w:t>研究总结报告及经费使用报告报教育厅。2、项目类别请选填重点项目、青年基金、科研基金、育种专项或重点实验室项目。3、学科领域请填二级学科。</w:t>
      </w:r>
    </w:p>
    <w:p w:rsidR="00072067" w:rsidRDefault="00072067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072067" w:rsidRDefault="00072067" w:rsidP="00072067">
      <w:pPr>
        <w:rPr>
          <w:rFonts w:ascii="宋体" w:hAnsi="宋体"/>
          <w:szCs w:val="21"/>
        </w:rPr>
        <w:sectPr w:rsidR="00072067">
          <w:pgSz w:w="11906" w:h="16838"/>
          <w:pgMar w:top="1361" w:right="1701" w:bottom="1361" w:left="1701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72067" w:rsidRDefault="00072067" w:rsidP="00072067">
      <w:pPr>
        <w:ind w:firstLineChars="400" w:firstLine="1280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四川省教育厅科学研究项目结题情况一览表</w:t>
      </w:r>
    </w:p>
    <w:p w:rsidR="00072067" w:rsidRDefault="00072067" w:rsidP="00072067">
      <w:pPr>
        <w:ind w:firstLineChars="400" w:firstLine="128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     年度）</w:t>
      </w:r>
    </w:p>
    <w:p w:rsidR="00072067" w:rsidRDefault="00072067" w:rsidP="00072067">
      <w:pPr>
        <w:ind w:firstLineChars="400" w:firstLine="1280"/>
        <w:jc w:val="center"/>
        <w:rPr>
          <w:rFonts w:ascii="仿宋_GB2312" w:eastAsia="仿宋_GB2312" w:hAnsi="宋体" w:cs="宋体" w:hint="eastAsia"/>
          <w:kern w:val="0"/>
          <w:sz w:val="28"/>
        </w:rPr>
      </w:pPr>
      <w:r>
        <w:rPr>
          <w:rFonts w:eastAsia="楷体_GB2312" w:hint="eastAsia"/>
          <w:sz w:val="32"/>
        </w:rPr>
        <w:t>□</w:t>
      </w:r>
      <w:r>
        <w:rPr>
          <w:rFonts w:hint="eastAsia"/>
          <w:sz w:val="28"/>
        </w:rPr>
        <w:t>自然科学</w:t>
      </w:r>
      <w:r>
        <w:rPr>
          <w:sz w:val="28"/>
        </w:rPr>
        <w:t xml:space="preserve">          </w:t>
      </w:r>
      <w:r>
        <w:rPr>
          <w:rFonts w:eastAsia="楷体_GB2312" w:hint="eastAsia"/>
          <w:sz w:val="32"/>
        </w:rPr>
        <w:t>□</w:t>
      </w:r>
      <w:r>
        <w:rPr>
          <w:rFonts w:ascii="宋体" w:hAnsi="宋体" w:hint="eastAsia"/>
          <w:sz w:val="28"/>
          <w:szCs w:val="28"/>
        </w:rPr>
        <w:t>人文</w:t>
      </w:r>
      <w:r>
        <w:rPr>
          <w:rFonts w:hint="eastAsia"/>
          <w:sz w:val="28"/>
        </w:rPr>
        <w:t>社会科学</w:t>
      </w:r>
    </w:p>
    <w:p w:rsidR="00072067" w:rsidRDefault="00072067" w:rsidP="0007206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学校科技处盖章：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320"/>
        <w:gridCol w:w="1080"/>
        <w:gridCol w:w="900"/>
        <w:gridCol w:w="900"/>
        <w:gridCol w:w="900"/>
        <w:gridCol w:w="900"/>
        <w:gridCol w:w="900"/>
        <w:gridCol w:w="720"/>
        <w:gridCol w:w="1080"/>
        <w:gridCol w:w="900"/>
        <w:gridCol w:w="900"/>
      </w:tblGrid>
      <w:tr w:rsidR="00072067" w:rsidTr="00072067">
        <w:trPr>
          <w:trHeight w:val="3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所属二级学科</w:t>
            </w:r>
          </w:p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</w:t>
            </w:r>
          </w:p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经费（万元）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</w:t>
            </w:r>
          </w:p>
          <w:p w:rsidR="00072067" w:rsidRDefault="0007206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形式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拟结题时间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72067" w:rsidTr="0007206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教育厅拨款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学校配套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72067" w:rsidTr="00072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72067" w:rsidTr="00072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72067" w:rsidTr="00072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72067" w:rsidTr="00072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72067" w:rsidTr="00072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72067" w:rsidRDefault="00072067" w:rsidP="00072067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说明：1、</w:t>
      </w:r>
      <w:r>
        <w:rPr>
          <w:rFonts w:hint="eastAsia"/>
          <w:szCs w:val="21"/>
        </w:rPr>
        <w:t>自然科学和</w:t>
      </w:r>
      <w:r>
        <w:rPr>
          <w:rFonts w:ascii="宋体" w:hAnsi="宋体" w:hint="eastAsia"/>
          <w:szCs w:val="21"/>
        </w:rPr>
        <w:t>人文</w:t>
      </w:r>
      <w:r>
        <w:rPr>
          <w:rFonts w:hint="eastAsia"/>
          <w:szCs w:val="21"/>
        </w:rPr>
        <w:t>社会科学项目分别填报。</w:t>
      </w: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完成形式指专利、论文、专著、产品、样机等。</w:t>
      </w:r>
      <w:r>
        <w:rPr>
          <w:rFonts w:ascii="宋体" w:hAnsi="宋体" w:hint="eastAsia"/>
          <w:szCs w:val="21"/>
        </w:rPr>
        <w:t>3、项目类别请选填重点项目、青年基金、科研基金、育种专项或重点实验室项目。4、</w:t>
      </w:r>
      <w:r>
        <w:rPr>
          <w:rFonts w:ascii="宋体" w:hAnsi="宋体" w:cs="宋体" w:hint="eastAsia"/>
          <w:kern w:val="0"/>
          <w:szCs w:val="21"/>
        </w:rPr>
        <w:t>所属二级学科是省级以上重点学科请在备注栏注明</w:t>
      </w:r>
      <w:r>
        <w:rPr>
          <w:rFonts w:ascii="宋体" w:hAnsi="宋体" w:hint="eastAsia"/>
          <w:szCs w:val="21"/>
        </w:rPr>
        <w:t>。</w:t>
      </w:r>
    </w:p>
    <w:p w:rsidR="00072067" w:rsidRDefault="00072067" w:rsidP="00072067">
      <w:pPr>
        <w:rPr>
          <w:rFonts w:ascii="宋体" w:hAnsi="宋体" w:hint="eastAsia"/>
          <w:sz w:val="24"/>
        </w:rPr>
      </w:pPr>
    </w:p>
    <w:p w:rsidR="00072067" w:rsidRDefault="00072067" w:rsidP="00072067">
      <w:pPr>
        <w:jc w:val="center"/>
        <w:rPr>
          <w:rFonts w:ascii="黑体" w:eastAsia="黑体" w:hint="eastAsia"/>
          <w:sz w:val="32"/>
          <w:szCs w:val="32"/>
        </w:rPr>
      </w:pPr>
    </w:p>
    <w:p w:rsidR="00072067" w:rsidRDefault="00072067" w:rsidP="00072067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四川省教育厅科研项目中期检查情况一览表</w:t>
      </w:r>
    </w:p>
    <w:p w:rsidR="00072067" w:rsidRDefault="00072067" w:rsidP="00072067">
      <w:pPr>
        <w:ind w:firstLineChars="400" w:firstLine="128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     年度）</w:t>
      </w:r>
    </w:p>
    <w:p w:rsidR="00072067" w:rsidRDefault="00072067" w:rsidP="00072067">
      <w:pPr>
        <w:jc w:val="center"/>
        <w:rPr>
          <w:rFonts w:hint="eastAsia"/>
          <w:sz w:val="28"/>
        </w:rPr>
      </w:pPr>
      <w:r>
        <w:rPr>
          <w:rFonts w:eastAsia="楷体_GB2312" w:hint="eastAsia"/>
          <w:sz w:val="32"/>
        </w:rPr>
        <w:t>□</w:t>
      </w:r>
      <w:r>
        <w:rPr>
          <w:rFonts w:hint="eastAsia"/>
          <w:sz w:val="28"/>
        </w:rPr>
        <w:t>自然科学</w:t>
      </w:r>
      <w:r>
        <w:rPr>
          <w:sz w:val="28"/>
        </w:rPr>
        <w:t xml:space="preserve">          </w:t>
      </w:r>
      <w:r>
        <w:rPr>
          <w:rFonts w:eastAsia="楷体_GB2312" w:hint="eastAsia"/>
          <w:sz w:val="32"/>
        </w:rPr>
        <w:t>□</w:t>
      </w:r>
      <w:r>
        <w:rPr>
          <w:rFonts w:ascii="宋体" w:hAnsi="宋体" w:hint="eastAsia"/>
          <w:sz w:val="28"/>
          <w:szCs w:val="28"/>
        </w:rPr>
        <w:t>人文</w:t>
      </w:r>
      <w:r>
        <w:rPr>
          <w:rFonts w:hint="eastAsia"/>
          <w:sz w:val="28"/>
        </w:rPr>
        <w:t>社会科学</w:t>
      </w:r>
    </w:p>
    <w:p w:rsidR="00072067" w:rsidRDefault="00072067" w:rsidP="00072067">
      <w:pPr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学校科技处盖章：</w:t>
      </w:r>
    </w:p>
    <w:tbl>
      <w:tblPr>
        <w:tblStyle w:val="a3"/>
        <w:tblW w:w="14328" w:type="dxa"/>
        <w:tblInd w:w="0" w:type="dxa"/>
        <w:tblLook w:val="01E0" w:firstRow="1" w:lastRow="1" w:firstColumn="1" w:lastColumn="1" w:noHBand="0" w:noVBand="0"/>
      </w:tblPr>
      <w:tblGrid>
        <w:gridCol w:w="828"/>
        <w:gridCol w:w="4500"/>
        <w:gridCol w:w="900"/>
        <w:gridCol w:w="1080"/>
        <w:gridCol w:w="900"/>
        <w:gridCol w:w="900"/>
        <w:gridCol w:w="900"/>
        <w:gridCol w:w="900"/>
        <w:gridCol w:w="1080"/>
        <w:gridCol w:w="2340"/>
      </w:tblGrid>
      <w:tr w:rsidR="00072067" w:rsidTr="00072067">
        <w:trPr>
          <w:trHeight w:val="62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经费（万元）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中期检</w:t>
            </w:r>
          </w:p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查结果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存在问题及建议</w:t>
            </w:r>
          </w:p>
        </w:tc>
      </w:tr>
      <w:tr w:rsidR="00072067" w:rsidTr="00072067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教育厅拨款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67" w:rsidRDefault="00072067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配套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67" w:rsidRDefault="00072067"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  <w:tr w:rsidR="00072067" w:rsidTr="00072067">
        <w:trPr>
          <w:trHeight w:val="6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67" w:rsidRDefault="00072067">
            <w:pPr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A8156A" w:rsidRDefault="00072067"/>
    <w:sectPr w:rsidR="00A8156A" w:rsidSect="00072067">
      <w:pgSz w:w="16838" w:h="11906" w:orient="landscape"/>
      <w:pgMar w:top="1701" w:right="1361" w:bottom="1701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7"/>
    <w:rsid w:val="00072067"/>
    <w:rsid w:val="00540F63"/>
    <w:rsid w:val="00A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0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古卿</dc:creator>
  <cp:lastModifiedBy>古卿</cp:lastModifiedBy>
  <cp:revision>1</cp:revision>
  <dcterms:created xsi:type="dcterms:W3CDTF">2017-04-11T09:07:00Z</dcterms:created>
  <dcterms:modified xsi:type="dcterms:W3CDTF">2017-04-11T09:11:00Z</dcterms:modified>
</cp:coreProperties>
</file>